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72" w:rsidRPr="00E43E45" w:rsidRDefault="000F3E72" w:rsidP="00255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3E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Права потребителей при приобретении обуви</w:t>
      </w:r>
    </w:p>
    <w:p w:rsidR="0025566D" w:rsidRDefault="0025566D" w:rsidP="00255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66D" w:rsidRPr="0025566D" w:rsidRDefault="0025566D" w:rsidP="0025566D">
      <w:pPr>
        <w:pStyle w:val="a4"/>
        <w:spacing w:before="0" w:beforeAutospacing="0" w:after="0" w:afterAutospacing="0"/>
        <w:ind w:firstLine="708"/>
        <w:jc w:val="both"/>
      </w:pPr>
      <w:r w:rsidRPr="0025566D">
        <w:t>Для правильного выбора обуви, при покупке необходимо решить для каких целей она будет предназначена. Используя обувь не по назначению, потребитель можете потерять право на предъявление каких-либо претензий продавцу. Нужно отметить, что, покупая обувь сезонного назначения заблаговременно, гарантийные сроки исчисляются с начала соответствующего сезона.</w:t>
      </w:r>
      <w:bookmarkStart w:id="0" w:name="_GoBack"/>
      <w:bookmarkEnd w:id="0"/>
    </w:p>
    <w:p w:rsidR="0025566D" w:rsidRPr="0025566D" w:rsidRDefault="0025566D" w:rsidP="0025566D">
      <w:pPr>
        <w:pStyle w:val="a4"/>
        <w:spacing w:before="0" w:beforeAutospacing="0" w:after="0" w:afterAutospacing="0"/>
        <w:ind w:firstLine="708"/>
        <w:jc w:val="both"/>
      </w:pPr>
      <w:r w:rsidRPr="0025566D">
        <w:t>Для сезонных товаров (одежда, меховые товары, обувь) установлены следующие сроки наступления сезонов: зимний - с 1 ноября до 1 апреля; весенний - с 1 апреля до 1 июня; летний - с 1 июня до 1 сентября; осенний - с 1 сентября до 1 ноября. При продаже обуви в соответствующий сезон их гарантийный срок исчисляется со дня продажи потребителю.</w:t>
      </w:r>
    </w:p>
    <w:p w:rsidR="0025566D" w:rsidRPr="0025566D" w:rsidRDefault="0025566D" w:rsidP="0025566D">
      <w:pPr>
        <w:pStyle w:val="a4"/>
        <w:spacing w:before="0" w:beforeAutospacing="0" w:after="0" w:afterAutospacing="0"/>
        <w:ind w:firstLine="708"/>
        <w:jc w:val="both"/>
      </w:pPr>
      <w:r w:rsidRPr="0025566D">
        <w:t>Добропорядочный производитель в обязательном порядке разместит всю необходимую информацию по обуви на упаковке, которая должна содержать обозначения: товарного знака, наименования вида обуви, наименования предприятия-изготовителя и его адрес, артикула, номера модели, размера, материала, из которого изготовлена обувь, нормативно-технической документации, обозначение стандарта, гарантийного срока носки.</w:t>
      </w:r>
      <w:r>
        <w:t xml:space="preserve"> </w:t>
      </w:r>
      <w:r w:rsidRPr="0025566D">
        <w:t>Вся информация должна быть предоставлена на русском языке.</w:t>
      </w:r>
    </w:p>
    <w:p w:rsidR="000F3E72" w:rsidRPr="000F3E72" w:rsidRDefault="000F3E72" w:rsidP="0025566D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обувью покупателю должен быть передан товарный чек, в котором должно быть указано наименование товара и название организации продавца, дата продажи, артикул, цена товара, а также подпись лица, непосредственно осуществляющего продажу.</w:t>
      </w:r>
    </w:p>
    <w:p w:rsidR="000F3E72" w:rsidRPr="000F3E72" w:rsidRDefault="000F3E72" w:rsidP="000F2F14">
      <w:pPr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2F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Права потребителей при обнаружении недостатков обуви</w:t>
      </w:r>
    </w:p>
    <w:p w:rsidR="000F3E72" w:rsidRPr="000F3E72" w:rsidRDefault="0025566D" w:rsidP="0025566D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</w:t>
      </w:r>
      <w:r w:rsidR="000F3E72"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обуви обнаружены недостатки (которые не были оговорены продавцом при покупке), потребитель имеет прав предъявить продавцу, изготовителю (уполномоченной им организации или индивидуальному предпринимателю) либо импортеру одно из следующих требований:</w:t>
      </w:r>
    </w:p>
    <w:p w:rsidR="000F3E72" w:rsidRPr="000F3E72" w:rsidRDefault="0025566D" w:rsidP="0025566D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3E72"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замене на обувь этой же марки (этой же модели или артикула);</w:t>
      </w:r>
    </w:p>
    <w:p w:rsidR="000F3E72" w:rsidRPr="000F3E72" w:rsidRDefault="0025566D" w:rsidP="0025566D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F3E72"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замене на такую же обувь другой марки (этой же модели или артикула) с соответствующим перерасчетом покупной цены;</w:t>
      </w:r>
    </w:p>
    <w:p w:rsidR="000F3E72" w:rsidRPr="000F3E72" w:rsidRDefault="000F3E72" w:rsidP="0025566D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Требование о замене подлежит удовлетворению в течение </w:t>
      </w:r>
      <w:r w:rsidR="002556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его предъявления, а при необходимости дополнительной проверки качества – в течение </w:t>
      </w:r>
      <w:r w:rsidR="002556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0F3E72" w:rsidRPr="000F3E72" w:rsidRDefault="000F3E72" w:rsidP="0025566D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недостатков в обуви вы также можете потребовать:</w:t>
      </w:r>
    </w:p>
    <w:p w:rsidR="000F3E72" w:rsidRPr="000F3E72" w:rsidRDefault="0025566D" w:rsidP="0025566D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3E72"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соразмерного уменьшения покупной цены (стоимости);</w:t>
      </w:r>
    </w:p>
    <w:p w:rsidR="000F3E72" w:rsidRPr="000F3E72" w:rsidRDefault="0025566D" w:rsidP="0025566D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3E72"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от исполнения договора купли-продажи и возврате уплаченной за товар суммы т.е. потребовать возврата денег за некачественную обувь.</w:t>
      </w:r>
    </w:p>
    <w:p w:rsidR="000F3E72" w:rsidRPr="000F3E72" w:rsidRDefault="000F3E72" w:rsidP="0025566D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два требования подлежат удовлетворению в течение </w:t>
      </w:r>
      <w:r w:rsidR="002556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их предъявления.</w:t>
      </w:r>
    </w:p>
    <w:p w:rsidR="000F3E72" w:rsidRPr="000F3E72" w:rsidRDefault="000F3E72" w:rsidP="0025566D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вы вправе потребовать незамедлительного безвозмездного устранения недостатков товара или возмещении расходов на их исправление.</w:t>
      </w:r>
      <w:r w:rsidR="0025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требование подлежит удовлетворению незамедлительно (то есть в минимальный срок, объективно необходимый для их устранения с учетом обычно применяемого способа (но не более 45 дней).</w:t>
      </w:r>
      <w:r w:rsidR="0025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  <w:r w:rsidR="0025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Убытки возмещаются в сроки, установленные для удовлетворения соответствующих требований потребителя.</w:t>
      </w:r>
      <w:r w:rsidR="000F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прав потребителя и порядок его действий различаются в зависимости от того, был ли установлен на обувь гарантийный срок.</w:t>
      </w:r>
    </w:p>
    <w:p w:rsidR="000F3E72" w:rsidRPr="000F3E72" w:rsidRDefault="000F3E72" w:rsidP="000F2F14">
      <w:pPr>
        <w:spacing w:before="105" w:after="10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Гарантийный срок</w:t>
      </w:r>
    </w:p>
    <w:p w:rsidR="000F3E72" w:rsidRPr="000F3E72" w:rsidRDefault="000F3E72" w:rsidP="0025566D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действующим законодательством изготовитель вправе устанавливать гарантийный срок или не устанавливать. Важно помнить только об одном правиле, которое </w:t>
      </w: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обязывает продавца обуви не уменьшать гарантийный срок обуви, а в случае отсутствия гарантийного срока от </w:t>
      </w:r>
      <w:proofErr w:type="gramStart"/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производителя,  продавец</w:t>
      </w:r>
      <w:proofErr w:type="gramEnd"/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установить свой гарантийный срок на обувь.</w:t>
      </w:r>
    </w:p>
    <w:p w:rsidR="000F3E72" w:rsidRPr="000F3E72" w:rsidRDefault="000F3E72" w:rsidP="000F2F14">
      <w:pPr>
        <w:spacing w:before="105" w:after="10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Права потребителя если гарантийный срок на обувь установлен</w:t>
      </w:r>
    </w:p>
    <w:p w:rsidR="000F3E72" w:rsidRPr="000F3E72" w:rsidRDefault="000F3E72" w:rsidP="00E43E45">
      <w:pPr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Продавец отвечает за недостатки товара (т.е. должен удовлетворить заявленное требование потребителя), если не докажет, что недостатки являются эксплуатационными, а не производственными.</w:t>
      </w:r>
    </w:p>
    <w:p w:rsidR="000F3E72" w:rsidRPr="000F3E72" w:rsidRDefault="000F3E72" w:rsidP="00E43E45">
      <w:pPr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претензии потребителя, Продавец обязан принять товара и в случае необходимости провести проверку качества. Потребитель вправе участвовать в проверке качества товара (о чем должен сообщить продавцу). Проверка каче</w:t>
      </w:r>
      <w:r w:rsidR="0025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проводится самим продавцом и</w:t>
      </w: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экспертизой.</w:t>
      </w:r>
    </w:p>
    <w:p w:rsidR="000F3E72" w:rsidRPr="000F3E72" w:rsidRDefault="000F3E72" w:rsidP="00E43E45">
      <w:pPr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результатам проверки качества между Продавцом и потребителем возник спор о причинах возникновения недостатков товара, Продавец обязан провести экспертизу товара за свой счет. Потребитель вправе присутствовать при проведении экспертизы (о чем должен сообщить продавцу, желательно в письменном виде) и в случае несогласия с ее результатами оспорить заключение такой экспертизы в судебном порядке.</w:t>
      </w:r>
    </w:p>
    <w:p w:rsidR="000F3E72" w:rsidRPr="000F3E72" w:rsidRDefault="000F3E72" w:rsidP="00E43E45">
      <w:pPr>
        <w:spacing w:before="105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экспертиза установи</w:t>
      </w:r>
      <w:r w:rsidR="002556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недостатки обуви являются производственными, Продавец должен удовлетворить заявленное потребителем требование (например, заменить товар).</w:t>
      </w:r>
      <w:r w:rsidR="0025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3E72" w:rsidRPr="000F3E72" w:rsidRDefault="000F3E72" w:rsidP="00E43E45">
      <w:pPr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экспертиза установит, что недостатки обуви являются эксплуатационными, потребитель обязан возместить продавцу расходы на ее проведение.</w:t>
      </w:r>
    </w:p>
    <w:p w:rsidR="000F3E72" w:rsidRPr="000F3E72" w:rsidRDefault="000F3E72" w:rsidP="0025566D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проводится аккредитованным экспертом, по результатам экспертизы оформляется экспертное заключение.</w:t>
      </w:r>
    </w:p>
    <w:p w:rsidR="000F3E72" w:rsidRPr="000F3E72" w:rsidRDefault="000F3E72" w:rsidP="000F2F14">
      <w:pPr>
        <w:spacing w:before="105" w:after="10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Права потребителя если гарантийный срок на обувь не установлен или истек, но не прошло двух лет со дня покупки</w:t>
      </w:r>
    </w:p>
    <w:p w:rsidR="000F3E72" w:rsidRPr="000F3E72" w:rsidRDefault="000F3E72" w:rsidP="000F2F14">
      <w:pPr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потребитель не лишается права предъявить одно из указанных требований. Отличие состоит в том, что бремя доказывания того, что недостатки в обуви являются производственными, лежит на потребителе. То есть, если потребитель при обращении к продавцу не получил удовлетворения своего требования, то он должен за свой счет провести экспертизу качества данной обуви.</w:t>
      </w:r>
    </w:p>
    <w:p w:rsidR="000F3E72" w:rsidRPr="000F3E72" w:rsidRDefault="000F3E72" w:rsidP="000F2F14">
      <w:pPr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экспертиза установит, что недостатки являются производственными, то потребитель будет иметь право требовать удовлетворения своего требования (например, о замене обуви или возврате денег за нее) и возмещения убытков (затрат на проведение экспертизы).</w:t>
      </w:r>
    </w:p>
    <w:p w:rsidR="000F3E72" w:rsidRPr="000F3E72" w:rsidRDefault="000F3E72" w:rsidP="0025566D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Отсутствие у потребителя кассового или товарного чека не является основани</w:t>
      </w:r>
      <w:r w:rsidR="0025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для отказа в удовлетворении </w:t>
      </w: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требований.</w:t>
      </w:r>
    </w:p>
    <w:p w:rsidR="000F3E72" w:rsidRPr="000F3E72" w:rsidRDefault="000F3E72" w:rsidP="000F2F14">
      <w:pPr>
        <w:spacing w:before="105" w:after="10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Замена обуви надлежащего качества (без недостатков)</w:t>
      </w:r>
    </w:p>
    <w:p w:rsidR="000F3E72" w:rsidRPr="000F3E72" w:rsidRDefault="000F3E72" w:rsidP="000F2F14">
      <w:pPr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потребитель, приобретая обувь, обнаружит, что она не подходит по форме, фасону, расцветке или размеру, то он имеет право обменять этот товар у продавца, у которого он был приобретен, на аналогичный подходящий товар.</w:t>
      </w:r>
    </w:p>
    <w:p w:rsidR="000F3E72" w:rsidRPr="000F3E72" w:rsidRDefault="000F3E72" w:rsidP="0025566D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важно, чтобы были соблюдены следующие условия:</w:t>
      </w:r>
    </w:p>
    <w:p w:rsidR="000F3E72" w:rsidRPr="000F3E72" w:rsidRDefault="0025566D" w:rsidP="0025566D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0F3E72"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анное требование заявлено потребителем в течение 14 дней (не считая дня покупки)</w:t>
      </w:r>
    </w:p>
    <w:p w:rsidR="000F3E72" w:rsidRPr="000F3E72" w:rsidRDefault="0025566D" w:rsidP="0025566D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0F3E72"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бувь не была в употреблении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0F3E72"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 товарный вид, потребительские свойства, пломбы, фабричные ярлыки</w:t>
      </w:r>
    </w:p>
    <w:p w:rsidR="000F3E72" w:rsidRPr="000F3E72" w:rsidRDefault="000F3E72" w:rsidP="0025566D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Имеется товарный или кассовый чек либо иной подтверждающий оплату указанного товара документ (отсутствие таких документов не лишает потребителя возможности ссылаться на свидетельские показания).</w:t>
      </w:r>
    </w:p>
    <w:p w:rsidR="000F3E72" w:rsidRPr="000F3E72" w:rsidRDefault="000F3E72" w:rsidP="000F2F14">
      <w:pPr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потребителя с продавцом обмен товара может быть предусмотрен при поступлении аналогичного товара в продажу. Продавец обязан незамедлительно сообщить потребителю о поступлении аналогичного товара в продажу.</w:t>
      </w:r>
    </w:p>
    <w:p w:rsidR="000F3E72" w:rsidRPr="000F3E72" w:rsidRDefault="000F3E72" w:rsidP="000F2F14">
      <w:pPr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аналогичная обувь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Требование потребителя о возврате уплаченн</w:t>
      </w:r>
      <w:r w:rsidR="00FC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за указанный товар денежной </w:t>
      </w: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подлежит удовлетворению в течение </w:t>
      </w:r>
      <w:r w:rsidR="00FC42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возврата указанного товара.</w:t>
      </w:r>
    </w:p>
    <w:p w:rsidR="000F3E72" w:rsidRPr="000F3E72" w:rsidRDefault="000F3E72" w:rsidP="000F2F14">
      <w:pPr>
        <w:spacing w:before="105" w:after="10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F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Порядок действий потребителя при предъявлении требований продавцу</w:t>
      </w:r>
    </w:p>
    <w:p w:rsidR="000F3E72" w:rsidRPr="000F3E72" w:rsidRDefault="000F3E72" w:rsidP="000F2F14">
      <w:pPr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удовлетворения любого из указанных выше требований необходимо обратиться к Продавцу с письменной претензией, составленной в </w:t>
      </w:r>
      <w:r w:rsidR="00FC42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с четко сформулированными требованиями.</w:t>
      </w:r>
    </w:p>
    <w:p w:rsidR="000F3E72" w:rsidRPr="000F3E72" w:rsidRDefault="00FC4208" w:rsidP="000F2F14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0F3E72"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приложить к претензии копии кассового, товарного чеков и гарантийного талона. Один экземпляр претензии необходимо вручить продавцу лично (в этом случае на втором экземпляре, который остается у Вас, он должен поставить отметку о принятии) либо направить по почте, желательно заказным письмом с уведомлением о вручении.</w:t>
      </w:r>
    </w:p>
    <w:p w:rsidR="000F3E72" w:rsidRPr="000F3E72" w:rsidRDefault="000F3E72" w:rsidP="000F2F14">
      <w:pPr>
        <w:spacing w:before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спор не получилось урегулировать в досудебном порядке, посредством направления претензии, потребитель имеет право обратиться в суд с исковым заявлением для защиты своих прав и законных интересов.</w:t>
      </w:r>
    </w:p>
    <w:sectPr w:rsidR="000F3E72" w:rsidRPr="000F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72"/>
    <w:rsid w:val="000F2F14"/>
    <w:rsid w:val="000F3E72"/>
    <w:rsid w:val="0025566D"/>
    <w:rsid w:val="00D02775"/>
    <w:rsid w:val="00E43E45"/>
    <w:rsid w:val="00F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CCAF1-12EE-440F-870A-52EA6FCC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66D"/>
  </w:style>
  <w:style w:type="paragraph" w:styleId="1">
    <w:name w:val="heading 1"/>
    <w:basedOn w:val="a"/>
    <w:next w:val="a"/>
    <w:link w:val="10"/>
    <w:uiPriority w:val="9"/>
    <w:qFormat/>
    <w:rsid w:val="00255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5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6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6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6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6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6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6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66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556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25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6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566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566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5566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5566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556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566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56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5566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5566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5566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5566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5566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25566D"/>
    <w:rPr>
      <w:i/>
      <w:iCs/>
    </w:rPr>
  </w:style>
  <w:style w:type="paragraph" w:styleId="ab">
    <w:name w:val="No Spacing"/>
    <w:uiPriority w:val="1"/>
    <w:qFormat/>
    <w:rsid w:val="0025566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5566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566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5566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5566D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25566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5566D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25566D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25566D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5566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56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05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027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Кутукова</dc:creator>
  <cp:keywords/>
  <dc:description/>
  <cp:lastModifiedBy>Кутукова</cp:lastModifiedBy>
  <cp:revision>1</cp:revision>
  <dcterms:created xsi:type="dcterms:W3CDTF">2016-12-15T04:31:00Z</dcterms:created>
  <dcterms:modified xsi:type="dcterms:W3CDTF">2016-12-15T05:14:00Z</dcterms:modified>
</cp:coreProperties>
</file>